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A6FF" w14:textId="77777777" w:rsidR="00714C9E" w:rsidRPr="00F20EE4" w:rsidRDefault="00714C9E" w:rsidP="0044135C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sz w:val="24"/>
          <w:szCs w:val="24"/>
          <w:lang w:eastAsia="uk-UA"/>
        </w:rPr>
      </w:pPr>
    </w:p>
    <w:p w14:paraId="45A57010" w14:textId="60CDCF02" w:rsidR="0044135C" w:rsidRPr="003E6DBB" w:rsidRDefault="0044135C" w:rsidP="00A46A5D">
      <w:pPr>
        <w:shd w:val="clear" w:color="auto" w:fill="FFFFFF"/>
        <w:spacing w:after="225" w:line="390" w:lineRule="atLeast"/>
        <w:jc w:val="center"/>
        <w:rPr>
          <w:rFonts w:ascii="SourceSansPro" w:eastAsia="Times New Roman" w:hAnsi="SourceSansPro" w:cs="Times New Roman"/>
          <w:color w:val="1D1D1B"/>
          <w:sz w:val="24"/>
          <w:szCs w:val="24"/>
          <w:lang w:eastAsia="uk-UA"/>
        </w:rPr>
      </w:pPr>
      <w:r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 xml:space="preserve">ПАМ’ЯТКА ДЕКЛАРАНТУ </w:t>
      </w:r>
      <w:r w:rsidR="00D20B02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–</w:t>
      </w:r>
      <w:r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 xml:space="preserve"> 202</w:t>
      </w:r>
      <w:r w:rsidR="000E489E" w:rsidRPr="003E6DBB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4</w:t>
      </w:r>
      <w:r w:rsidR="00D20B02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uk-UA"/>
        </w:rPr>
        <w:t>-2025</w:t>
      </w:r>
    </w:p>
    <w:p w14:paraId="32D6526C" w14:textId="5931B93D" w:rsidR="00A46A5D" w:rsidRDefault="0044135C" w:rsidP="003E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Шановні працівники </w:t>
      </w:r>
      <w:r w:rsidR="00736A8F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ВО «Укрдержліспроект»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!</w:t>
      </w:r>
    </w:p>
    <w:p w14:paraId="3664DEF8" w14:textId="77777777" w:rsidR="00AA4B46" w:rsidRPr="003E6DBB" w:rsidRDefault="00AA4B46" w:rsidP="003E6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14:paraId="1407D101" w14:textId="3A274B23" w:rsidR="00A46A5D" w:rsidRPr="003E6DBB" w:rsidRDefault="0044135C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DC619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1 січня 202</w:t>
      </w:r>
      <w:r w:rsidR="000D30A6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5</w:t>
      </w:r>
      <w:r w:rsidRPr="00DC619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року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 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розпочався черговий етап подання декларацій особами, уповноваженими на виконання функцій держави або місцевого самоврядування.</w:t>
      </w:r>
      <w:r w:rsidR="00A46A5D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Просимо Вас </w:t>
      </w:r>
      <w:proofErr w:type="spellStart"/>
      <w:r w:rsidR="00EA7900"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відповідально</w:t>
      </w:r>
      <w:proofErr w:type="spellEnd"/>
      <w:r w:rsidRPr="003E6DB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поставитись до змісту інформації, яку ви зазначаєте у декларації.</w:t>
      </w:r>
    </w:p>
    <w:p w14:paraId="460511B3" w14:textId="18EE9428" w:rsidR="004374D7" w:rsidRDefault="0065465C" w:rsidP="003E6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З </w:t>
      </w:r>
      <w:r w:rsidR="00923302"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р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оз’ясненнями щодо застосування норм антикорупційного законодавства </w:t>
      </w:r>
      <w:r w:rsidR="004F5C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мож</w:t>
      </w:r>
      <w:r w:rsidR="00680F5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 xml:space="preserve">ете </w:t>
      </w:r>
      <w:r w:rsidRPr="003E6DB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ознайомитись за посиланням:</w:t>
      </w:r>
    </w:p>
    <w:p w14:paraId="5B2ED3B6" w14:textId="77777777" w:rsidR="000F3C00" w:rsidRPr="003E6DBB" w:rsidRDefault="000F3C00" w:rsidP="003E6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</w:pPr>
    </w:p>
    <w:p w14:paraId="285D4067" w14:textId="1C7C830A" w:rsidR="00923302" w:rsidRDefault="009D2FBB" w:rsidP="00EA790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65465C" w:rsidRPr="003E6DBB">
          <w:rPr>
            <w:rStyle w:val="a5"/>
            <w:rFonts w:ascii="Times New Roman" w:hAnsi="Times New Roman" w:cs="Times New Roman"/>
            <w:sz w:val="24"/>
            <w:szCs w:val="24"/>
          </w:rPr>
          <w:t>https://wiki.nazk.gov.ua/category/deklaruvannya/​</w:t>
        </w:r>
      </w:hyperlink>
      <w:r w:rsidR="00593D1C" w:rsidRPr="003E6DBB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04DEF05C" w14:textId="77777777" w:rsidR="000F3C00" w:rsidRPr="003E6DBB" w:rsidRDefault="000F3C00" w:rsidP="00EA790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7E1FD5B7" w14:textId="68622249" w:rsidR="000F3C00" w:rsidRDefault="000F3C00" w:rsidP="000F3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</w:pPr>
      <w:bookmarkStart w:id="0" w:name="_Hlk161041609"/>
      <w:bookmarkEnd w:id="0"/>
      <w:r w:rsidRPr="000F3C00">
        <w:rPr>
          <w:rFonts w:ascii="Times New Roman" w:eastAsia="Times New Roman" w:hAnsi="Times New Roman" w:cs="Times New Roman"/>
          <w:b/>
          <w:bCs/>
          <w:color w:val="080809"/>
          <w:sz w:val="24"/>
          <w:szCs w:val="24"/>
          <w:lang w:eastAsia="uk-UA"/>
        </w:rPr>
        <w:t>ЗВЕРНІТЬ УВАГУ!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</w:t>
      </w:r>
      <w:r w:rsidR="00B3262C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В зв’язку із масштабною кібератакою на реєстри, держателем яких є Міністерство юстиції України, 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НАЗК </w:t>
      </w:r>
      <w:r w:rsidRPr="000F3C00">
        <w:rPr>
          <w:rFonts w:ascii="Times New Roman" w:eastAsia="Times New Roman" w:hAnsi="Times New Roman" w:cs="Times New Roman"/>
          <w:i/>
          <w:iCs/>
          <w:color w:val="080809"/>
          <w:sz w:val="24"/>
          <w:szCs w:val="24"/>
          <w:lang w:eastAsia="uk-UA"/>
        </w:rPr>
        <w:t>тимчасово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призупиняє роботу функції “Дані для декларації” в Реєстр декларацій до відновлення стабільної роботи реєстрів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Міністерства юстиції України.</w:t>
      </w:r>
      <w:r w:rsidRPr="000F3C00">
        <w:rPr>
          <w:rFonts w:ascii="Times New Roman" w:eastAsia="Times New Roman" w:hAnsi="Times New Roman" w:cs="Times New Roman"/>
          <w:color w:val="080809"/>
          <w:sz w:val="24"/>
          <w:szCs w:val="24"/>
          <w:lang w:eastAsia="uk-UA"/>
        </w:rPr>
        <w:t xml:space="preserve"> Всі інші функції Реєстру декларацій працюють у звичному режимі.</w:t>
      </w:r>
    </w:p>
    <w:p w14:paraId="618EA73C" w14:textId="77777777" w:rsidR="00093038" w:rsidRPr="00BD5CED" w:rsidRDefault="00093038" w:rsidP="00400E79">
      <w:pPr>
        <w:shd w:val="clear" w:color="auto" w:fill="FFFFFF"/>
        <w:spacing w:after="0" w:line="240" w:lineRule="auto"/>
        <w:jc w:val="both"/>
        <w:rPr>
          <w:rStyle w:val="a8"/>
          <w:rFonts w:ascii="eUkraine" w:hAnsi="eUkraine"/>
          <w:color w:val="000000"/>
          <w:sz w:val="20"/>
          <w:szCs w:val="20"/>
        </w:rPr>
      </w:pPr>
    </w:p>
    <w:p w14:paraId="38A59B33" w14:textId="56CA8FDB" w:rsidR="00093038" w:rsidRDefault="00093038" w:rsidP="00093038">
      <w:pPr>
        <w:shd w:val="clear" w:color="auto" w:fill="FFFFFF"/>
        <w:spacing w:after="0" w:line="240" w:lineRule="auto"/>
        <w:ind w:firstLine="425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AA4B4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Надання консультативної допомоги щодо питань декларування для суб’єктів декларування об’єднання (</w:t>
      </w:r>
      <w:r w:rsidRPr="00AA4B46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найпоширеніші запитання</w:t>
      </w:r>
      <w:r w:rsidRPr="00AA4B4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</w:p>
    <w:p w14:paraId="23DB7C45" w14:textId="77777777" w:rsidR="00AF155A" w:rsidRDefault="00AF155A" w:rsidP="00093038">
      <w:pPr>
        <w:shd w:val="clear" w:color="auto" w:fill="FFFFFF"/>
        <w:spacing w:after="0" w:line="240" w:lineRule="auto"/>
        <w:ind w:firstLine="425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3676D31" w14:textId="77777777" w:rsidR="00AF155A" w:rsidRPr="008131C5" w:rsidRDefault="00AF155A" w:rsidP="00AF155A">
      <w:pPr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ПОРОГИ ДЕКЛАРУВАННЯ</w:t>
      </w:r>
      <w:r w:rsidRPr="008131C5">
        <w:rPr>
          <w:rFonts w:ascii="Times New Roman" w:hAnsi="Times New Roman" w:cs="Times New Roman"/>
          <w:sz w:val="24"/>
          <w:szCs w:val="24"/>
        </w:rPr>
        <w:t>:</w:t>
      </w:r>
    </w:p>
    <w:p w14:paraId="71D4CFBB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 xml:space="preserve">Цінне рухоме майно (крім транспортних засобів). </w:t>
      </w:r>
      <w:r w:rsidRPr="008131C5">
        <w:rPr>
          <w:rFonts w:ascii="Times New Roman" w:hAnsi="Times New Roman" w:cs="Times New Roman"/>
          <w:sz w:val="24"/>
          <w:szCs w:val="24"/>
        </w:rPr>
        <w:t>Декларується, якщо його вартість перевищує 100 ПМ.</w:t>
      </w:r>
    </w:p>
    <w:p w14:paraId="0C323E76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Видаток / правочин декларанта.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Декларується, якщо його розмір / вартість перевищує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31C5">
        <w:rPr>
          <w:rFonts w:ascii="Times New Roman" w:hAnsi="Times New Roman" w:cs="Times New Roman"/>
          <w:sz w:val="24"/>
          <w:szCs w:val="24"/>
        </w:rPr>
        <w:t>ПМ.</w:t>
      </w:r>
    </w:p>
    <w:p w14:paraId="7E92DC5A" w14:textId="77777777" w:rsidR="00AF155A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Подарунки.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Декларуються, якщо їх вартість або розмір (для тих, що у вигляді грошових коштів) перевищує 5 ПМ.</w:t>
      </w:r>
    </w:p>
    <w:p w14:paraId="631C5E55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821">
        <w:rPr>
          <w:rFonts w:ascii="Times New Roman" w:hAnsi="Times New Roman" w:cs="Times New Roman"/>
          <w:i/>
          <w:iCs/>
          <w:sz w:val="24"/>
          <w:szCs w:val="24"/>
        </w:rPr>
        <w:t>Подарунок</w:t>
      </w:r>
      <w:r w:rsidRPr="00804821">
        <w:rPr>
          <w:rFonts w:ascii="Times New Roman" w:hAnsi="Times New Roman" w:cs="Times New Roman"/>
          <w:sz w:val="24"/>
          <w:szCs w:val="24"/>
        </w:rPr>
        <w:t xml:space="preserve"> у формі іншій, ніж грошові кошти (наприклад, рухоме майно, транспортні засоби, нерухомість тощо), зазначається, якщо вартість одного подарунка перевищує 5 ПМ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4821">
        <w:rPr>
          <w:rFonts w:ascii="Times New Roman" w:hAnsi="Times New Roman" w:cs="Times New Roman"/>
          <w:sz w:val="24"/>
          <w:szCs w:val="24"/>
        </w:rPr>
        <w:t> </w:t>
      </w:r>
    </w:p>
    <w:p w14:paraId="525BC39C" w14:textId="77777777" w:rsidR="00AF155A" w:rsidRPr="008131C5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Грошові активи.</w:t>
      </w:r>
      <w:r w:rsidRPr="008131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1C5">
        <w:rPr>
          <w:rFonts w:ascii="Times New Roman" w:hAnsi="Times New Roman" w:cs="Times New Roman"/>
          <w:sz w:val="24"/>
          <w:szCs w:val="24"/>
        </w:rPr>
        <w:t>Декларуються, якщо їхній сукупний розмір для окремої особи станом на останній день звітного періоду перевищує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C5">
        <w:rPr>
          <w:rFonts w:ascii="Times New Roman" w:hAnsi="Times New Roman" w:cs="Times New Roman"/>
          <w:sz w:val="24"/>
          <w:szCs w:val="24"/>
        </w:rPr>
        <w:t>ПМ.</w:t>
      </w:r>
    </w:p>
    <w:p w14:paraId="256C249F" w14:textId="77777777" w:rsidR="00AF155A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73B">
        <w:rPr>
          <w:rFonts w:ascii="Times New Roman" w:hAnsi="Times New Roman" w:cs="Times New Roman"/>
          <w:i/>
          <w:iCs/>
          <w:sz w:val="24"/>
          <w:szCs w:val="24"/>
        </w:rPr>
        <w:t>Фінансові зобов’язання.</w:t>
      </w:r>
      <w:r w:rsidRPr="008131C5">
        <w:rPr>
          <w:rFonts w:ascii="Times New Roman" w:hAnsi="Times New Roman" w:cs="Times New Roman"/>
          <w:sz w:val="24"/>
          <w:szCs w:val="24"/>
        </w:rPr>
        <w:t xml:space="preserve"> Декларуються, якщо їхній розмір перевищує 50 ПМ.</w:t>
      </w:r>
    </w:p>
    <w:p w14:paraId="40C59F49" w14:textId="77777777" w:rsidR="00AF155A" w:rsidRDefault="00AF155A" w:rsidP="00AF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C7DD8" w14:textId="77777777" w:rsidR="00AF155A" w:rsidRDefault="00AF155A" w:rsidP="00AF155A">
      <w:pPr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b/>
          <w:bCs/>
          <w:sz w:val="24"/>
          <w:szCs w:val="24"/>
        </w:rPr>
        <w:t>ВАЖЛИВО!</w:t>
      </w:r>
      <w:r>
        <w:rPr>
          <w:rFonts w:ascii="Times New Roman" w:hAnsi="Times New Roman" w:cs="Times New Roman"/>
          <w:sz w:val="24"/>
          <w:szCs w:val="24"/>
        </w:rPr>
        <w:t xml:space="preserve"> Декларуються </w:t>
      </w:r>
      <w:r w:rsidRPr="006E6082">
        <w:rPr>
          <w:rFonts w:ascii="Times New Roman" w:hAnsi="Times New Roman" w:cs="Times New Roman"/>
          <w:b/>
          <w:bCs/>
          <w:sz w:val="24"/>
          <w:szCs w:val="24"/>
        </w:rPr>
        <w:t>нараховані</w:t>
      </w:r>
      <w:r>
        <w:rPr>
          <w:rFonts w:ascii="Times New Roman" w:hAnsi="Times New Roman" w:cs="Times New Roman"/>
          <w:sz w:val="24"/>
          <w:szCs w:val="24"/>
        </w:rPr>
        <w:t xml:space="preserve"> доходи, а не отримані.</w:t>
      </w:r>
    </w:p>
    <w:p w14:paraId="5AF4CEDD" w14:textId="77777777" w:rsidR="00AF155A" w:rsidRPr="007F65F8" w:rsidRDefault="00AF155A" w:rsidP="00AF155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Прожиткові мінімуми встановлені для працездатних осіб на 1 січня звітного року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5"/>
        <w:gridCol w:w="2407"/>
      </w:tblGrid>
      <w:tr w:rsidR="00AF155A" w:rsidRPr="008131C5" w14:paraId="49A4597D" w14:textId="77777777" w:rsidTr="002348F6">
        <w:trPr>
          <w:jc w:val="center"/>
        </w:trPr>
        <w:tc>
          <w:tcPr>
            <w:tcW w:w="2689" w:type="dxa"/>
          </w:tcPr>
          <w:p w14:paraId="7CB0D6D0" w14:textId="77777777" w:rsidR="00AF155A" w:rsidRPr="008131C5" w:rsidRDefault="00AF155A" w:rsidP="0023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ПМ - прожитковий мінімум, встановлений для працездатних осіб на 1 січня звітного року</w:t>
            </w:r>
          </w:p>
        </w:tc>
        <w:tc>
          <w:tcPr>
            <w:tcW w:w="2125" w:type="dxa"/>
            <w:vAlign w:val="center"/>
          </w:tcPr>
          <w:p w14:paraId="272DE44C" w14:textId="77777777" w:rsidR="00AF155A" w:rsidRPr="005C17C2" w:rsidRDefault="00AF155A" w:rsidP="00234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07" w:type="dxa"/>
            <w:vAlign w:val="center"/>
          </w:tcPr>
          <w:p w14:paraId="269BFF78" w14:textId="77777777" w:rsidR="00AF155A" w:rsidRPr="005C17C2" w:rsidRDefault="00AF155A" w:rsidP="00234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AF155A" w:rsidRPr="008131C5" w14:paraId="67F3D6EC" w14:textId="77777777" w:rsidTr="002348F6">
        <w:trPr>
          <w:jc w:val="center"/>
        </w:trPr>
        <w:tc>
          <w:tcPr>
            <w:tcW w:w="2689" w:type="dxa"/>
          </w:tcPr>
          <w:p w14:paraId="4109E168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 ПМ</w:t>
            </w:r>
          </w:p>
        </w:tc>
        <w:tc>
          <w:tcPr>
            <w:tcW w:w="2125" w:type="dxa"/>
          </w:tcPr>
          <w:p w14:paraId="33193A2F" w14:textId="61393263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028 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2407" w:type="dxa"/>
          </w:tcPr>
          <w:p w14:paraId="69D9EA06" w14:textId="5494882E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028 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AF155A" w:rsidRPr="008131C5" w14:paraId="05D06FCF" w14:textId="77777777" w:rsidTr="002348F6">
        <w:trPr>
          <w:jc w:val="center"/>
        </w:trPr>
        <w:tc>
          <w:tcPr>
            <w:tcW w:w="2689" w:type="dxa"/>
          </w:tcPr>
          <w:p w14:paraId="10890769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5 ПМ</w:t>
            </w:r>
          </w:p>
        </w:tc>
        <w:tc>
          <w:tcPr>
            <w:tcW w:w="2125" w:type="dxa"/>
          </w:tcPr>
          <w:p w14:paraId="73EDFB4B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 грн</w:t>
            </w:r>
          </w:p>
        </w:tc>
        <w:tc>
          <w:tcPr>
            <w:tcW w:w="2407" w:type="dxa"/>
          </w:tcPr>
          <w:p w14:paraId="0BCE5646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 грн</w:t>
            </w:r>
          </w:p>
        </w:tc>
      </w:tr>
      <w:tr w:rsidR="00AF155A" w:rsidRPr="008131C5" w14:paraId="1CA84A89" w14:textId="77777777" w:rsidTr="002348F6">
        <w:trPr>
          <w:jc w:val="center"/>
        </w:trPr>
        <w:tc>
          <w:tcPr>
            <w:tcW w:w="2689" w:type="dxa"/>
          </w:tcPr>
          <w:p w14:paraId="285E0A67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50 ПМ</w:t>
            </w:r>
          </w:p>
        </w:tc>
        <w:tc>
          <w:tcPr>
            <w:tcW w:w="2125" w:type="dxa"/>
          </w:tcPr>
          <w:p w14:paraId="3AC1DFB8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  <w:tc>
          <w:tcPr>
            <w:tcW w:w="2407" w:type="dxa"/>
          </w:tcPr>
          <w:p w14:paraId="3AB06891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</w:tr>
      <w:tr w:rsidR="00AF155A" w:rsidRPr="008131C5" w14:paraId="3EB9E9C7" w14:textId="77777777" w:rsidTr="002348F6">
        <w:trPr>
          <w:jc w:val="center"/>
        </w:trPr>
        <w:tc>
          <w:tcPr>
            <w:tcW w:w="2689" w:type="dxa"/>
          </w:tcPr>
          <w:p w14:paraId="7F4024A9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100 ПМ</w:t>
            </w:r>
          </w:p>
        </w:tc>
        <w:tc>
          <w:tcPr>
            <w:tcW w:w="2125" w:type="dxa"/>
          </w:tcPr>
          <w:p w14:paraId="5ACB5EC1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  <w:tc>
          <w:tcPr>
            <w:tcW w:w="2407" w:type="dxa"/>
          </w:tcPr>
          <w:p w14:paraId="46FEF997" w14:textId="77777777" w:rsidR="00AF155A" w:rsidRPr="008131C5" w:rsidRDefault="00AF155A" w:rsidP="0023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31C5">
              <w:rPr>
                <w:rFonts w:ascii="Times New Roman" w:hAnsi="Times New Roman" w:cs="Times New Roman"/>
                <w:sz w:val="24"/>
                <w:szCs w:val="24"/>
              </w:rPr>
              <w:t>00 грн</w:t>
            </w:r>
          </w:p>
        </w:tc>
      </w:tr>
    </w:tbl>
    <w:p w14:paraId="03073573" w14:textId="77777777" w:rsidR="00743475" w:rsidRPr="001B4DAF" w:rsidRDefault="00743475" w:rsidP="0009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</w:p>
    <w:p w14:paraId="1AEABE03" w14:textId="33894BDA" w:rsidR="00706C3D" w:rsidRPr="0092098A" w:rsidRDefault="00093038" w:rsidP="00BD5C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 xml:space="preserve">И Є ДОХОДОМ «КЕШБЕК </w:t>
      </w:r>
      <w:r w:rsidRPr="0092098A">
        <w:rPr>
          <w:rFonts w:ascii="Times New Roman" w:hAnsi="Times New Roman" w:cs="Times New Roman"/>
          <w:sz w:val="24"/>
          <w:szCs w:val="24"/>
        </w:rPr>
        <w:t>"З</w:t>
      </w:r>
      <w:r w:rsidR="0092098A" w:rsidRPr="0092098A">
        <w:rPr>
          <w:rFonts w:ascii="Times New Roman" w:hAnsi="Times New Roman" w:cs="Times New Roman"/>
          <w:sz w:val="24"/>
          <w:szCs w:val="24"/>
        </w:rPr>
        <w:t>РОБЛЕНО В УКРАЇНІ</w:t>
      </w:r>
      <w:r w:rsidRPr="0092098A">
        <w:rPr>
          <w:rFonts w:ascii="Times New Roman" w:hAnsi="Times New Roman" w:cs="Times New Roman"/>
          <w:sz w:val="24"/>
          <w:szCs w:val="24"/>
        </w:rPr>
        <w:t xml:space="preserve">"» (Національний </w:t>
      </w:r>
      <w:proofErr w:type="spellStart"/>
      <w:r w:rsidRPr="0092098A">
        <w:rPr>
          <w:rFonts w:ascii="Times New Roman" w:hAnsi="Times New Roman" w:cs="Times New Roman"/>
          <w:sz w:val="24"/>
          <w:szCs w:val="24"/>
        </w:rPr>
        <w:t>кешбек</w:t>
      </w:r>
      <w:proofErr w:type="spellEnd"/>
      <w:r w:rsidRPr="0092098A">
        <w:rPr>
          <w:rFonts w:ascii="Times New Roman" w:hAnsi="Times New Roman" w:cs="Times New Roman"/>
          <w:sz w:val="24"/>
          <w:szCs w:val="24"/>
        </w:rPr>
        <w:t>)?</w:t>
      </w:r>
    </w:p>
    <w:p w14:paraId="46803B36" w14:textId="353FE9AB" w:rsidR="00706C3D" w:rsidRPr="0013706A" w:rsidRDefault="00706C3D" w:rsidP="00706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D5CED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93038" w:rsidRPr="00137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Так.</w:t>
      </w:r>
    </w:p>
    <w:p w14:paraId="604D4744" w14:textId="62B9510A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"Зроблено в Україні"» (Національний </w:t>
      </w:r>
      <w:proofErr w:type="spellStart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) є державною грошовою допомогою фізичним особам – покупцям товарів та послуг українського виробництва,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«Зроблено в Україні»</w:t>
      </w:r>
      <w:r w:rsidR="001651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B1F0F00" w14:textId="6B8574F6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Національний </w:t>
      </w:r>
      <w:proofErr w:type="spellStart"/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кешбек</w:t>
      </w:r>
      <w:proofErr w:type="spellEnd"/>
      <w:r w:rsidRPr="00B0510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є доходом, відомості про який підлягають декларуванню за загальними правилами.</w:t>
      </w:r>
    </w:p>
    <w:p w14:paraId="318F4773" w14:textId="77777777" w:rsidR="00093038" w:rsidRPr="00B0510B" w:rsidRDefault="00093038" w:rsidP="00706C3D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внесення інформації до розділу </w:t>
      </w:r>
      <w:r w:rsidRPr="0016512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11 «Доходи, у тому числі подарунки»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декларації рекомендується:</w:t>
      </w:r>
    </w:p>
    <w:p w14:paraId="60B4C617" w14:textId="0FF07170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  обрати позначку «Інше»; </w:t>
      </w:r>
    </w:p>
    <w:p w14:paraId="12204CDB" w14:textId="163C9F0C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полі «Зазначте, який саме» вказати «Національний </w:t>
      </w:r>
      <w:proofErr w:type="spellStart"/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кешбек</w:t>
      </w:r>
      <w:proofErr w:type="spellEnd"/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14:paraId="7C3121A1" w14:textId="2EAE3C2B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«Джерело (джерела) доходу» обрати позначку «Інша фізична або юридична особа»;</w:t>
      </w:r>
    </w:p>
    <w:p w14:paraId="03E426E9" w14:textId="6D4708EC" w:rsidR="00093038" w:rsidRPr="00B0510B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«Тип особи» обрати позначку «Юридична особа, зареєстрована в Україні»;</w:t>
      </w:r>
    </w:p>
    <w:p w14:paraId="62B57137" w14:textId="592E34A1" w:rsidR="00093038" w:rsidRPr="001B4DAF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14:paraId="65C52A23" w14:textId="5CA5D7BB" w:rsidR="00093038" w:rsidRPr="001B4DAF" w:rsidRDefault="00706C3D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«Найменування юридичної особи» обрати «Міністерство економіки України».</w:t>
      </w:r>
    </w:p>
    <w:p w14:paraId="03E1BA8B" w14:textId="77777777" w:rsidR="005137A8" w:rsidRPr="00B0510B" w:rsidRDefault="005137A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EE74C7" w14:textId="0C903393" w:rsidR="00093038" w:rsidRPr="001B4DAF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про банківську установу, у якій відкрито спеціальний рахунок, підлягають відображенню у розділі 12.1 «Банківські та інші фінансові установи, у тому числі за кордоном, у яких у </w:t>
      </w:r>
      <w:r w:rsidR="009D5021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суб’єкта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декларування або членів його </w:t>
      </w:r>
      <w:r w:rsidR="009D5021"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сім’ї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відкриті рахунки або зберігаються кошти, інше майно» декларації за загальними правилами</w:t>
      </w:r>
      <w:r w:rsidR="00706C3D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0510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A8615BB" w14:textId="77777777" w:rsidR="005137A8" w:rsidRPr="001B4DAF" w:rsidRDefault="005137A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202DDFE" w14:textId="1790E79D" w:rsidR="00093038" w:rsidRPr="0092098A" w:rsidRDefault="00093038" w:rsidP="00DF01F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 xml:space="preserve">И Є ДОХОДОМ ОДНОРАЗОВА ДЕРЖАВНА ГРОШОВА </w:t>
      </w:r>
      <w:r w:rsidRPr="0092098A">
        <w:rPr>
          <w:rFonts w:ascii="Times New Roman" w:hAnsi="Times New Roman" w:cs="Times New Roman"/>
          <w:sz w:val="24"/>
          <w:szCs w:val="24"/>
        </w:rPr>
        <w:t>«З</w:t>
      </w:r>
      <w:r w:rsidR="0092098A" w:rsidRPr="0092098A">
        <w:rPr>
          <w:rFonts w:ascii="Times New Roman" w:hAnsi="Times New Roman" w:cs="Times New Roman"/>
          <w:sz w:val="24"/>
          <w:szCs w:val="24"/>
        </w:rPr>
        <w:t>ИМОВА ПІДТРИМКА</w:t>
      </w:r>
      <w:r w:rsidRPr="0092098A">
        <w:rPr>
          <w:rFonts w:ascii="Times New Roman" w:hAnsi="Times New Roman" w:cs="Times New Roman"/>
          <w:sz w:val="24"/>
          <w:szCs w:val="24"/>
        </w:rPr>
        <w:t>»?</w:t>
      </w:r>
    </w:p>
    <w:p w14:paraId="730B4218" w14:textId="77777777" w:rsidR="00093038" w:rsidRPr="00461529" w:rsidRDefault="00093038" w:rsidP="00DF01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461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Так.</w:t>
      </w:r>
    </w:p>
    <w:p w14:paraId="11F3976B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Одноразова державна грошова допомога «Зимова підтримка» (далі – грошова допомога «Зимова підтримка») передбачена Порядком реалізації експериментального проекту щодо надання одноразової державної грошової допомоги «Зимова підтримка» в рамках Всеукраїнської економічної платформи «Зроблено в Україні» (далі – Порядок про Зимову підтримку), затвердженим постановою Кабінету Міністрів України від 20.08.2024 № 952 (далі – Постанова № 952).</w:t>
      </w:r>
    </w:p>
    <w:p w14:paraId="4904B1B9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грошової допомоги «Зимова підтримка» – 1 000 грн (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абз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. 2 п. 8 Порядку про Зимову підтримку»).</w:t>
      </w:r>
    </w:p>
    <w:p w14:paraId="22C0CF3F" w14:textId="0AECF5DB" w:rsidR="00093038" w:rsidRPr="00461529" w:rsidRDefault="00461529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615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093038" w:rsidRPr="004615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рошова допомога «Зимова підтримка» є доходом, відомості про який підлягають декларуванню за загальними правилами.</w:t>
      </w:r>
    </w:p>
    <w:p w14:paraId="59DB6D77" w14:textId="77777777" w:rsidR="00093038" w:rsidRPr="00F123F1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внесення інформації </w:t>
      </w:r>
      <w:r w:rsidRPr="00F123F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до розділу 11 «Доходи, у тому числі подарунки»</w:t>
      </w: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декларації рекомендується:</w:t>
      </w:r>
    </w:p>
    <w:p w14:paraId="5203564E" w14:textId="1706C5D1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 обрати позначку «Інше»; </w:t>
      </w:r>
    </w:p>
    <w:p w14:paraId="6512D3A3" w14:textId="79DFA921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«Зазначте, який саме» вказати «Грошова допомога "Зимова підтримка"»;</w:t>
      </w:r>
    </w:p>
    <w:p w14:paraId="1E4E043C" w14:textId="14685EC3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«Джерело (джерела) доходу» обрати позначку «Інша фізична або юридична особа»;</w:t>
      </w:r>
    </w:p>
    <w:p w14:paraId="32053A7A" w14:textId="0308176A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«Тип особи» обрати позначку «Юридична особа, зареєстрована в Україні»;</w:t>
      </w:r>
    </w:p>
    <w:p w14:paraId="0DA13B81" w14:textId="6876F64D" w:rsidR="00093038" w:rsidRPr="00F123F1" w:rsidRDefault="00DF01F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полі «Код в Єдиному державному реєстрі юридичних осіб, фізичних осіб – підприємців та громадських формувань» зазначити </w:t>
      </w:r>
      <w:r w:rsidR="00093038" w:rsidRPr="00F123F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«37508596»</w:t>
      </w:r>
      <w:r w:rsidR="00093038"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7D748DE4" w14:textId="77777777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«Найменування юридичної особи» обрати «Міністерство економіки України».</w:t>
      </w:r>
    </w:p>
    <w:p w14:paraId="24F9C259" w14:textId="77777777" w:rsidR="00FE6F3A" w:rsidRPr="00F123F1" w:rsidRDefault="00FE6F3A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7F2ED1" w14:textId="5AE4ABD3" w:rsidR="00DF01FA" w:rsidRPr="001B4DAF" w:rsidRDefault="00093038" w:rsidP="00DF01F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про банківську установу, у якій відкрито спеціальний рахунок, підлягають відображенню у розділі 12.1 «Банківські та інші фінансові установи, у тому числі за кордоном, у яких у 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субʼєкта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декларування або членів його </w:t>
      </w:r>
      <w:proofErr w:type="spellStart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>сімʼї</w:t>
      </w:r>
      <w:proofErr w:type="spellEnd"/>
      <w:r w:rsidRPr="00F123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відкриті рахунки або зберігаються кошти, інше майно» декларації за загальними правилами</w:t>
      </w:r>
      <w:r w:rsidR="00DF01FA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8C98F7B" w14:textId="77777777" w:rsidR="00DF01FA" w:rsidRPr="001B4DAF" w:rsidRDefault="00DF01FA" w:rsidP="00DF01F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48A4F7F" w14:textId="6D72DB2D" w:rsidR="00DF01FA" w:rsidRPr="0092098A" w:rsidRDefault="00093038" w:rsidP="00DF01F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</w:t>
      </w:r>
      <w:r w:rsidR="0092098A" w:rsidRPr="0092098A">
        <w:rPr>
          <w:rFonts w:ascii="Times New Roman" w:hAnsi="Times New Roman" w:cs="Times New Roman"/>
          <w:sz w:val="24"/>
          <w:szCs w:val="24"/>
        </w:rPr>
        <w:t>И Є ДОХОДОМ ГРОШОВЕ ЗАБЕЗПЕЧЕННЯ СІМЯМ ВІЙСЬКОВОСЛУЖБОВЦІВ, ЗАХОПЛЕНИХ У ПОЛОН АБО ЗАРУЧНИКАМИ, ІНТЕРВОВАНИХ, БЕЗВІСТІ ВІДСУТНІХ</w:t>
      </w:r>
      <w:r w:rsidRPr="0092098A">
        <w:rPr>
          <w:rFonts w:ascii="Times New Roman" w:hAnsi="Times New Roman" w:cs="Times New Roman"/>
          <w:sz w:val="24"/>
          <w:szCs w:val="24"/>
        </w:rPr>
        <w:t>?</w:t>
      </w:r>
    </w:p>
    <w:p w14:paraId="1821B548" w14:textId="01228664" w:rsidR="00093038" w:rsidRPr="00427E4A" w:rsidRDefault="00093038" w:rsidP="00DF01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427E4A">
        <w:rPr>
          <w:rStyle w:val="a8"/>
          <w:rFonts w:ascii="Times New Roman" w:hAnsi="Times New Roman" w:cs="Times New Roman"/>
          <w:b/>
          <w:bCs/>
          <w:sz w:val="24"/>
          <w:szCs w:val="24"/>
        </w:rPr>
        <w:t>Так.</w:t>
      </w:r>
    </w:p>
    <w:p w14:paraId="6034418D" w14:textId="6E68C4B3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Членам сімей військовослужбовців Збройних Сил України, інших утворених відповідно до законів військових формувань та правоохоронних органів спеціального призначення, </w:t>
      </w:r>
      <w:proofErr w:type="spellStart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Держспецтрансслужби</w:t>
      </w:r>
      <w:proofErr w:type="spellEnd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Держспецзв’язку</w:t>
      </w:r>
      <w:proofErr w:type="spellEnd"/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захоплених у полон або заручниками, а також інтернованих у нейтральних державах або безвісно відсутніх, виплачується грошове забезпечення, в тому числі додаткові та інші види грошового забезпечення</w:t>
      </w:r>
      <w:r w:rsidR="00083A22"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B1F6657" w14:textId="77777777" w:rsidR="00EF23A7" w:rsidRPr="001B4DAF" w:rsidRDefault="00EF23A7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4D58C4" w14:textId="77777777" w:rsidR="00EF23A7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Розмір доходу суб’єкта декларування / члена його сім’ї визначається розміром виплаченої частки такого грошового забезпечення, яка припадає на суб’єкта декларування / члена його сім’ї – отримувача грошового забезпечення, відомості про який підлягають декларуванню у </w:t>
      </w:r>
      <w:r w:rsidRPr="00C844B7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розділі 11 «Доходи, у тому числі подарунки» декларації</w:t>
      </w: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122911B0" w14:textId="776C0282" w:rsidR="00EF23A7" w:rsidRPr="001B4DAF" w:rsidRDefault="00093038" w:rsidP="00824C1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полі «Вид доходу» необхідно обрати позначку «Інше» і зазначити «Грошове забезпечення сім’ї військовослужбовця».</w:t>
      </w:r>
    </w:p>
    <w:p w14:paraId="22AF75CF" w14:textId="77777777" w:rsidR="00093038" w:rsidRDefault="00093038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У декларації за звітний період необхідно вказувати ту суму грошового забезпечення, яка була отримана суб’єктом декларування та / або членами його сім’ї у відповідному звітному періоді. Відомості про наступні суми грошового забезпечення, виплачені у наступних звітних періодах, відображаються у деклараціях за наступні звітні періоди</w:t>
      </w:r>
      <w:r w:rsidRPr="001B4D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14:paraId="61ACA551" w14:textId="77777777" w:rsidR="00B91C56" w:rsidRDefault="00B91C56" w:rsidP="00083A2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74EFE3A" w14:textId="77777777" w:rsidR="00B91C56" w:rsidRPr="0092098A" w:rsidRDefault="00B91C56" w:rsidP="00B91C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8A">
        <w:rPr>
          <w:rFonts w:ascii="Times New Roman" w:hAnsi="Times New Roman" w:cs="Times New Roman"/>
          <w:sz w:val="24"/>
          <w:szCs w:val="24"/>
        </w:rPr>
        <w:t>ЧИ Є ДОХОДОМ СОЦІАЛЬНІ ВИПЛАТИ СУБСИДІЇ?</w:t>
      </w:r>
    </w:p>
    <w:p w14:paraId="6C7BBCD3" w14:textId="77777777" w:rsidR="00B91C56" w:rsidRPr="00E34A73" w:rsidRDefault="00B91C56" w:rsidP="00B91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7E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Лише в разі їх монетизації (виплати у грошовій формі)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 (п. 7 ч. 1 ст. 46 Закону).</w:t>
      </w:r>
    </w:p>
    <w:p w14:paraId="6207EEF9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соціальних виплат, що виплачуються у грошовій формі належать, зокрема (але не виключно):</w:t>
      </w:r>
    </w:p>
    <w:p w14:paraId="6567BE44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у зв’язку з вагітністю та пологами;</w:t>
      </w:r>
    </w:p>
    <w:p w14:paraId="57FB218D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при народженні дитини;</w:t>
      </w:r>
    </w:p>
    <w:p w14:paraId="5842F8CF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 соціальна допомога малозабезпеченим сім’ям;</w:t>
      </w:r>
    </w:p>
    <w:p w14:paraId="1C500E32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на дітей, над якими встановлено опіку чи піклування;</w:t>
      </w:r>
    </w:p>
    <w:p w14:paraId="463D4458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на дітей одиноким матерям;</w:t>
      </w:r>
    </w:p>
    <w:p w14:paraId="6D17AD73" w14:textId="33B30FA5" w:rsidR="00B91C56" w:rsidRPr="00E34A73" w:rsidRDefault="00B91C56" w:rsidP="00824C1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тимчасова державна допомога дітям, батьки яких ухиляються від сплати аліментів, не мають </w:t>
      </w: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можливості утримувати дитину або місце проживання їх невідоме;</w:t>
      </w:r>
    </w:p>
    <w:p w14:paraId="4065F8E2" w14:textId="77777777" w:rsidR="00B91C56" w:rsidRPr="00E34A73" w:rsidRDefault="00B91C56" w:rsidP="00B91C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 соціальна допомога інвалідам з дитинства та дітям-інвалідам;</w:t>
      </w:r>
    </w:p>
    <w:p w14:paraId="759B9F28" w14:textId="2F5EC8BA" w:rsidR="00BD1E23" w:rsidRPr="007202A7" w:rsidRDefault="00B91C56" w:rsidP="007202A7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DA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E34A7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допомога по безробіттю.</w:t>
      </w:r>
    </w:p>
    <w:p w14:paraId="5F19466E" w14:textId="77777777" w:rsidR="00427E4A" w:rsidRDefault="00427E4A" w:rsidP="00436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39781" w14:textId="77777777" w:rsidR="002A0C35" w:rsidRPr="008131C5" w:rsidRDefault="002A0C35" w:rsidP="007202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31C5">
        <w:rPr>
          <w:rFonts w:ascii="Times New Roman" w:hAnsi="Times New Roman" w:cs="Times New Roman"/>
          <w:sz w:val="24"/>
          <w:szCs w:val="24"/>
        </w:rPr>
        <w:t>РОБОТА ТА СУМІСНИЦТВО</w:t>
      </w:r>
    </w:p>
    <w:p w14:paraId="4FD80967" w14:textId="77777777" w:rsidR="002A0C35" w:rsidRPr="008131C5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1C5">
        <w:rPr>
          <w:rFonts w:ascii="Times New Roman" w:hAnsi="Times New Roman" w:cs="Times New Roman"/>
          <w:sz w:val="24"/>
          <w:szCs w:val="24"/>
        </w:rPr>
        <w:t>ідомості про посаду (роботу), що займається (виконується/ виконувалася) за сумісництвом за трудовим договором (контрактом)</w:t>
      </w:r>
      <w:r>
        <w:rPr>
          <w:rFonts w:ascii="Times New Roman" w:hAnsi="Times New Roman" w:cs="Times New Roman"/>
          <w:sz w:val="24"/>
          <w:szCs w:val="24"/>
        </w:rPr>
        <w:t xml:space="preserve"> – декларується  також у разі відсутності доходу</w:t>
      </w:r>
      <w:r w:rsidRPr="008131C5">
        <w:rPr>
          <w:rFonts w:ascii="Times New Roman" w:hAnsi="Times New Roman" w:cs="Times New Roman"/>
          <w:sz w:val="24"/>
          <w:szCs w:val="24"/>
        </w:rPr>
        <w:t>;</w:t>
      </w:r>
    </w:p>
    <w:p w14:paraId="2DED9095" w14:textId="0BA4FE02" w:rsidR="002A0C35" w:rsidRPr="008131C5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1C5">
        <w:rPr>
          <w:rFonts w:ascii="Times New Roman" w:hAnsi="Times New Roman" w:cs="Times New Roman"/>
          <w:sz w:val="24"/>
          <w:szCs w:val="24"/>
        </w:rPr>
        <w:t>ідображається, якщо розпочалося чи продовжувалося під час звітного періоду незалежно від тривалості</w:t>
      </w:r>
      <w:r w:rsidR="006D4B6F">
        <w:rPr>
          <w:rFonts w:ascii="Times New Roman" w:hAnsi="Times New Roman" w:cs="Times New Roman"/>
          <w:sz w:val="24"/>
          <w:szCs w:val="24"/>
        </w:rPr>
        <w:t>.</w:t>
      </w:r>
    </w:p>
    <w:p w14:paraId="2B38ADD8" w14:textId="635DFEA3" w:rsidR="001E700E" w:rsidRDefault="002A0C35" w:rsidP="007202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131C5">
        <w:rPr>
          <w:rFonts w:ascii="Times New Roman" w:hAnsi="Times New Roman" w:cs="Times New Roman"/>
          <w:sz w:val="24"/>
          <w:szCs w:val="24"/>
        </w:rPr>
        <w:t>кщо у звітному періоді особа займала посаду або здійснювала роботу будь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31C5">
        <w:rPr>
          <w:rFonts w:ascii="Times New Roman" w:hAnsi="Times New Roman" w:cs="Times New Roman"/>
          <w:sz w:val="24"/>
          <w:szCs w:val="24"/>
        </w:rPr>
        <w:t>який час і при цьому станом на 31 грудня вона це не здійснює, така посада (робота) відображається у декларації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518FC" w14:textId="77777777" w:rsidR="006D7857" w:rsidRDefault="006D7857" w:rsidP="002A0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F51C2" w14:textId="0C87BBFE" w:rsidR="006D7857" w:rsidRPr="0030421A" w:rsidRDefault="006D7857" w:rsidP="007202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421A">
        <w:rPr>
          <w:rFonts w:ascii="Times New Roman" w:hAnsi="Times New Roman" w:cs="Times New Roman"/>
          <w:sz w:val="24"/>
          <w:szCs w:val="24"/>
        </w:rPr>
        <w:t xml:space="preserve">ЧИ ДЕКЛАРУВАТИ РОБРТУ ЗА СУМІСНИЦТВОМ ЧЛЕНІВ СІМЇ? </w:t>
      </w:r>
    </w:p>
    <w:p w14:paraId="07403DB8" w14:textId="54355497" w:rsidR="006D7857" w:rsidRPr="006D7857" w:rsidRDefault="006D7857" w:rsidP="007202A7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Ні.</w:t>
      </w:r>
    </w:p>
    <w:p w14:paraId="77B74FCC" w14:textId="64856C70" w:rsidR="006D7857" w:rsidRPr="006D7857" w:rsidRDefault="007202A7" w:rsidP="007202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7857" w:rsidRPr="006D7857">
        <w:rPr>
          <w:rFonts w:ascii="Times New Roman" w:hAnsi="Times New Roman" w:cs="Times New Roman"/>
          <w:sz w:val="24"/>
          <w:szCs w:val="24"/>
        </w:rPr>
        <w:t xml:space="preserve"> декларації зазначається лише робота, яку виконує або виконував за сумісництвом суб’єкт декларування.</w:t>
      </w:r>
    </w:p>
    <w:p w14:paraId="7DCA4EAE" w14:textId="77777777" w:rsidR="00F810E7" w:rsidRDefault="00F810E7" w:rsidP="002A0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88ADB" w14:textId="1AAA88CA" w:rsidR="001E700E" w:rsidRPr="00AE51C6" w:rsidRDefault="005058A0" w:rsidP="001E700E">
      <w:pPr>
        <w:pStyle w:val="rvps2"/>
        <w:shd w:val="clear" w:color="auto" w:fill="FFFFFF"/>
        <w:spacing w:before="0" w:beforeAutospacing="0" w:after="150" w:afterAutospacing="0"/>
        <w:jc w:val="both"/>
        <w:rPr>
          <w:i/>
          <w:iCs/>
        </w:rPr>
      </w:pPr>
      <w:r w:rsidRPr="005058A0">
        <w:rPr>
          <w:b/>
          <w:bCs/>
        </w:rPr>
        <w:t>ВАЖЛИВО!</w:t>
      </w:r>
      <w:r>
        <w:rPr>
          <w:i/>
          <w:iCs/>
        </w:rPr>
        <w:t xml:space="preserve"> </w:t>
      </w:r>
      <w:r w:rsidR="001E700E" w:rsidRPr="00AE51C6">
        <w:rPr>
          <w:i/>
          <w:iCs/>
        </w:rPr>
        <w:t>Обмеження щодо сумісництва та суміщення з іншими видами діяльності</w:t>
      </w:r>
    </w:p>
    <w:p w14:paraId="190B7FFD" w14:textId="4A8E950E" w:rsidR="00093038" w:rsidRPr="0024780F" w:rsidRDefault="001E700E" w:rsidP="005058A0">
      <w:pPr>
        <w:pStyle w:val="rvps2"/>
        <w:shd w:val="clear" w:color="auto" w:fill="FFFFFF"/>
        <w:spacing w:before="0" w:beforeAutospacing="0" w:after="150" w:afterAutospacing="0"/>
        <w:ind w:firstLine="425"/>
        <w:jc w:val="both"/>
        <w:rPr>
          <w:rStyle w:val="a8"/>
          <w:i w:val="0"/>
          <w:iCs w:val="0"/>
        </w:rPr>
      </w:pPr>
      <w:bookmarkStart w:id="1" w:name="n336"/>
      <w:bookmarkEnd w:id="1"/>
      <w:r w:rsidRPr="00AE51C6">
        <w:t>Особам, зазначеним у </w:t>
      </w:r>
      <w:hyperlink r:id="rId7" w:anchor="n26" w:history="1">
        <w:r w:rsidRPr="00AE51C6">
          <w:rPr>
            <w:rStyle w:val="a5"/>
            <w:color w:val="auto"/>
          </w:rPr>
          <w:t>пункті 1</w:t>
        </w:r>
      </w:hyperlink>
      <w:r w:rsidRPr="00AE51C6">
        <w:t xml:space="preserve"> частини першої статті 3 цього Закону України «Про запобігання корупції», </w:t>
      </w:r>
      <w:r w:rsidRPr="00E90209">
        <w:t>забороняється:</w:t>
      </w:r>
      <w:bookmarkStart w:id="2" w:name="n337"/>
      <w:bookmarkEnd w:id="2"/>
      <w:r w:rsidRPr="00AE51C6">
        <w:t xml:space="preserve">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передбачено </w:t>
      </w:r>
      <w:hyperlink r:id="rId8" w:tgtFrame="_blank" w:history="1">
        <w:r w:rsidRPr="00AE51C6">
          <w:rPr>
            <w:rStyle w:val="a5"/>
            <w:color w:val="auto"/>
          </w:rPr>
          <w:t>Конституцією</w:t>
        </w:r>
      </w:hyperlink>
      <w:r w:rsidRPr="00AE51C6">
        <w:t> або законами України</w:t>
      </w:r>
      <w:r>
        <w:t>. (</w:t>
      </w:r>
      <w:r w:rsidR="0024780F">
        <w:t xml:space="preserve">п.1.ч 1. </w:t>
      </w:r>
      <w:r>
        <w:t>ст.25 Закону</w:t>
      </w:r>
      <w:r w:rsidR="0024780F">
        <w:t>).</w:t>
      </w:r>
    </w:p>
    <w:p w14:paraId="60DB01A6" w14:textId="38B2A661" w:rsidR="00593D1C" w:rsidRPr="003E6DBB" w:rsidRDefault="00593D1C" w:rsidP="00EA790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Відповідальність </w:t>
      </w:r>
      <w:r w:rsidRPr="003E6DB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 неподання або несвоєчасне подання декларації</w:t>
      </w:r>
      <w:r w:rsidRPr="003E6D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передбачена кримінальна відповідальність за ст. 366-3 КК України, адміністративна відповідальність за ч. 1 ст. 172-6 КУпАП.</w:t>
      </w:r>
    </w:p>
    <w:p w14:paraId="4CDB2DEC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За </w:t>
      </w:r>
      <w:r w:rsidRPr="003E6DBB">
        <w:rPr>
          <w:u w:val="single"/>
        </w:rPr>
        <w:t>умисне неподання суб’єктом декларування декларації</w:t>
      </w:r>
      <w:r w:rsidRPr="003E6DBB">
        <w:t xml:space="preserve"> передбачена кримінальна відповідальність у вигляді штрафу від 2500 до 3000 неоподатковуваних мінімумів доходів громадян або громадських робіт на строк від 150 до 240 годин, або обмеження волі на строк </w:t>
      </w:r>
      <w:r w:rsidRPr="003E6DBB">
        <w:lastRenderedPageBreak/>
        <w:t>до 2 років, або позбавлення волі строком на 1 рік, з позбавленням права обіймати певні посади чи займатися певною діяльністю на строк до 3 років (ст. 366-3</w:t>
      </w:r>
      <w:r w:rsidRPr="003E6DBB">
        <w:rPr>
          <w:rFonts w:ascii="eUkraine" w:hAnsi="eUkraine"/>
          <w:vertAlign w:val="superscript"/>
        </w:rPr>
        <w:t> </w:t>
      </w:r>
      <w:r w:rsidRPr="003E6DBB">
        <w:t>КК України).</w:t>
      </w:r>
    </w:p>
    <w:p w14:paraId="0F7D90CD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За </w:t>
      </w:r>
      <w:r w:rsidRPr="003E6DBB">
        <w:rPr>
          <w:u w:val="single"/>
        </w:rPr>
        <w:t>несвоєчасне подання без поважних причин декларації</w:t>
      </w:r>
      <w:r w:rsidRPr="003E6DBB">
        <w:t xml:space="preserve"> передбачена адміністративна відповідальність у вигляді накладення штрафу від 50 до 100 неоподатковуваних мінімумів доходів громадян (ч. 1 ст. 172-6 КУпАП).</w:t>
      </w:r>
    </w:p>
    <w:p w14:paraId="5F28C8AF" w14:textId="77777777" w:rsidR="00593D1C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 xml:space="preserve">Суб’єктами адміністративної або кримінальної відповідальності за неподання або несвоєчасне подання декларації є особи, які зазначені у п. 1, </w:t>
      </w:r>
      <w:proofErr w:type="spellStart"/>
      <w:r w:rsidRPr="003E6DBB">
        <w:t>пп</w:t>
      </w:r>
      <w:proofErr w:type="spellEnd"/>
      <w:r w:rsidRPr="003E6DBB">
        <w:t xml:space="preserve">. «а», «в» – «ґ» п. 2 ч. 1 ст. 3 Закону, які відповідно до </w:t>
      </w:r>
      <w:proofErr w:type="spellStart"/>
      <w:r w:rsidRPr="003E6DBB">
        <w:t>ч.ч</w:t>
      </w:r>
      <w:proofErr w:type="spellEnd"/>
      <w:r w:rsidRPr="003E6DBB">
        <w:t xml:space="preserve">. 1, 2 ст. 45 Закону </w:t>
      </w:r>
      <w:r w:rsidRPr="003E6DBB">
        <w:rPr>
          <w:u w:val="single"/>
        </w:rPr>
        <w:t>зобов’язані подавати декларацію</w:t>
      </w:r>
      <w:r w:rsidRPr="003E6DBB">
        <w:t>.</w:t>
      </w:r>
    </w:p>
    <w:p w14:paraId="3BC32627" w14:textId="36EC8168" w:rsidR="00A2734B" w:rsidRPr="003E6DBB" w:rsidRDefault="00593D1C" w:rsidP="00EA7900">
      <w:pPr>
        <w:pStyle w:val="a3"/>
        <w:spacing w:before="0" w:beforeAutospacing="0" w:after="0" w:afterAutospacing="0"/>
        <w:ind w:firstLine="425"/>
        <w:jc w:val="both"/>
        <w:rPr>
          <w:rFonts w:ascii="eUkraine" w:hAnsi="eUkraine"/>
        </w:rPr>
      </w:pPr>
      <w:r w:rsidRPr="003E6DBB">
        <w:t>Відомості про осіб, яких притягнуто до відповідальності за вчинення корупційних або пов’язаних з корупцією правопорушень, підлягають внесенню до Єдиного державного реєстру осіб, які вчинили корупційні або пов’язані з корупцією правопорушення (Реєстру порушників).</w:t>
      </w:r>
    </w:p>
    <w:p w14:paraId="489B870D" w14:textId="652BA976" w:rsidR="00A2734B" w:rsidRPr="003E6DBB" w:rsidRDefault="00A2734B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  <w:r w:rsidRPr="003E6DBB">
        <w:rPr>
          <w:rFonts w:ascii="Times New Roman" w:eastAsia="Times New Roman" w:hAnsi="Times New Roman"/>
          <w:color w:val="050505"/>
          <w:sz w:val="24"/>
          <w:szCs w:val="24"/>
          <w:lang w:eastAsia="uk-UA"/>
        </w:rPr>
        <w:t>На офіційному сайті ВО «Укрдержліспроект» у розділі «Запобігання корупції» ви можете ознайомитися із необхідною інформацією щодо питань е-декларування, Антикорупційною програмою об’єднання на 2024-2025 роки, законодавством в сфері запобігання корупції, тощо.</w:t>
      </w:r>
    </w:p>
    <w:p w14:paraId="008909B3" w14:textId="77777777" w:rsidR="000E0277" w:rsidRDefault="000E0277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5CF9550D" w14:textId="77777777" w:rsidR="00826018" w:rsidRDefault="00826018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08283B44" w14:textId="77777777" w:rsidR="00436332" w:rsidRDefault="00436332" w:rsidP="00EA7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0505"/>
          <w:sz w:val="24"/>
          <w:szCs w:val="24"/>
          <w:lang w:eastAsia="uk-UA"/>
        </w:rPr>
      </w:pPr>
    </w:p>
    <w:p w14:paraId="65ACB6F5" w14:textId="5033521E" w:rsidR="00A2734B" w:rsidRDefault="00A2734B" w:rsidP="00EA7900">
      <w:pPr>
        <w:pStyle w:val="a3"/>
        <w:shd w:val="clear" w:color="auto" w:fill="FFFFFF"/>
        <w:spacing w:before="90" w:beforeAutospacing="0" w:after="0" w:afterAutospacing="0"/>
        <w:jc w:val="both"/>
        <w:rPr>
          <w:color w:val="1C1E21"/>
        </w:rPr>
      </w:pPr>
      <w:r w:rsidRPr="003E6DBB">
        <w:rPr>
          <w:color w:val="1C1E21"/>
        </w:rPr>
        <w:t xml:space="preserve">Уповноважений з антикорупційної діяльності                                          Наталія БАБЕЙКІНА </w:t>
      </w:r>
    </w:p>
    <w:p w14:paraId="0DA765CA" w14:textId="05A91FB4" w:rsidR="00C97AF1" w:rsidRPr="003E6DBB" w:rsidRDefault="00C97AF1" w:rsidP="00DE6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</w:p>
    <w:sectPr w:rsidR="00C97AF1" w:rsidRPr="003E6DBB" w:rsidSect="000E027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e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EE"/>
    <w:multiLevelType w:val="hybridMultilevel"/>
    <w:tmpl w:val="5EB2585C"/>
    <w:lvl w:ilvl="0" w:tplc="4934B51A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BEE"/>
    <w:multiLevelType w:val="hybridMultilevel"/>
    <w:tmpl w:val="423ED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AEF"/>
    <w:multiLevelType w:val="hybridMultilevel"/>
    <w:tmpl w:val="F418C604"/>
    <w:lvl w:ilvl="0" w:tplc="973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32FE"/>
    <w:multiLevelType w:val="multilevel"/>
    <w:tmpl w:val="04D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A1B21"/>
    <w:multiLevelType w:val="hybridMultilevel"/>
    <w:tmpl w:val="10DE8684"/>
    <w:lvl w:ilvl="0" w:tplc="4934B51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5299B"/>
    <w:multiLevelType w:val="hybridMultilevel"/>
    <w:tmpl w:val="5E5A342A"/>
    <w:lvl w:ilvl="0" w:tplc="4934B51A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85801"/>
    <w:multiLevelType w:val="multilevel"/>
    <w:tmpl w:val="EDC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E46D9"/>
    <w:multiLevelType w:val="multilevel"/>
    <w:tmpl w:val="69B0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43F5D"/>
    <w:multiLevelType w:val="multilevel"/>
    <w:tmpl w:val="412A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652E1"/>
    <w:multiLevelType w:val="multilevel"/>
    <w:tmpl w:val="AA20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9718E"/>
    <w:multiLevelType w:val="multilevel"/>
    <w:tmpl w:val="668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5C"/>
    <w:rsid w:val="00083A22"/>
    <w:rsid w:val="00093038"/>
    <w:rsid w:val="000B5646"/>
    <w:rsid w:val="000D30A6"/>
    <w:rsid w:val="000D707C"/>
    <w:rsid w:val="000E0277"/>
    <w:rsid w:val="000E489E"/>
    <w:rsid w:val="000F3C00"/>
    <w:rsid w:val="0013706A"/>
    <w:rsid w:val="00165129"/>
    <w:rsid w:val="00173466"/>
    <w:rsid w:val="001864E2"/>
    <w:rsid w:val="001B4DAF"/>
    <w:rsid w:val="001C3F21"/>
    <w:rsid w:val="001E700E"/>
    <w:rsid w:val="001F2BA3"/>
    <w:rsid w:val="00247774"/>
    <w:rsid w:val="0024780F"/>
    <w:rsid w:val="002A0C35"/>
    <w:rsid w:val="002F25F3"/>
    <w:rsid w:val="0030421A"/>
    <w:rsid w:val="00357D05"/>
    <w:rsid w:val="00365E95"/>
    <w:rsid w:val="003A7E99"/>
    <w:rsid w:val="003E6DBB"/>
    <w:rsid w:val="00400E79"/>
    <w:rsid w:val="00402C94"/>
    <w:rsid w:val="00421983"/>
    <w:rsid w:val="00424860"/>
    <w:rsid w:val="00427E4A"/>
    <w:rsid w:val="00436332"/>
    <w:rsid w:val="004374D7"/>
    <w:rsid w:val="0044135C"/>
    <w:rsid w:val="00442BE2"/>
    <w:rsid w:val="0044645B"/>
    <w:rsid w:val="00461529"/>
    <w:rsid w:val="004759EC"/>
    <w:rsid w:val="004827D4"/>
    <w:rsid w:val="00487FDD"/>
    <w:rsid w:val="004E07B9"/>
    <w:rsid w:val="004F5C20"/>
    <w:rsid w:val="005058A0"/>
    <w:rsid w:val="005137A8"/>
    <w:rsid w:val="0056267E"/>
    <w:rsid w:val="00564D2E"/>
    <w:rsid w:val="00593D1C"/>
    <w:rsid w:val="005C17C2"/>
    <w:rsid w:val="005C4648"/>
    <w:rsid w:val="005D4F36"/>
    <w:rsid w:val="006014B4"/>
    <w:rsid w:val="006113C3"/>
    <w:rsid w:val="00613BE0"/>
    <w:rsid w:val="006224A5"/>
    <w:rsid w:val="0065465C"/>
    <w:rsid w:val="00672F96"/>
    <w:rsid w:val="006739A9"/>
    <w:rsid w:val="00676886"/>
    <w:rsid w:val="00680F52"/>
    <w:rsid w:val="0069157B"/>
    <w:rsid w:val="006B328F"/>
    <w:rsid w:val="006D4B6F"/>
    <w:rsid w:val="006D7857"/>
    <w:rsid w:val="006E19EF"/>
    <w:rsid w:val="006E1FD2"/>
    <w:rsid w:val="00706C3D"/>
    <w:rsid w:val="00714C9E"/>
    <w:rsid w:val="007202A7"/>
    <w:rsid w:val="00721A7C"/>
    <w:rsid w:val="00736A8F"/>
    <w:rsid w:val="00743475"/>
    <w:rsid w:val="00776185"/>
    <w:rsid w:val="007A347B"/>
    <w:rsid w:val="007E1F94"/>
    <w:rsid w:val="007F5DBD"/>
    <w:rsid w:val="00804821"/>
    <w:rsid w:val="00824C16"/>
    <w:rsid w:val="00826018"/>
    <w:rsid w:val="008319D0"/>
    <w:rsid w:val="008650A9"/>
    <w:rsid w:val="008774F8"/>
    <w:rsid w:val="008D23FC"/>
    <w:rsid w:val="008D3A8A"/>
    <w:rsid w:val="008F33F4"/>
    <w:rsid w:val="0092098A"/>
    <w:rsid w:val="00923302"/>
    <w:rsid w:val="009261DF"/>
    <w:rsid w:val="0093371C"/>
    <w:rsid w:val="009A2124"/>
    <w:rsid w:val="009D2FBB"/>
    <w:rsid w:val="009D5021"/>
    <w:rsid w:val="009F40B7"/>
    <w:rsid w:val="00A035A1"/>
    <w:rsid w:val="00A2734B"/>
    <w:rsid w:val="00A46A5D"/>
    <w:rsid w:val="00AA4B46"/>
    <w:rsid w:val="00AD53A0"/>
    <w:rsid w:val="00AF155A"/>
    <w:rsid w:val="00AF2FB5"/>
    <w:rsid w:val="00B0179F"/>
    <w:rsid w:val="00B0510B"/>
    <w:rsid w:val="00B265DB"/>
    <w:rsid w:val="00B3262C"/>
    <w:rsid w:val="00B546FB"/>
    <w:rsid w:val="00B82826"/>
    <w:rsid w:val="00B91C56"/>
    <w:rsid w:val="00BB54EA"/>
    <w:rsid w:val="00BD1E23"/>
    <w:rsid w:val="00BD5CED"/>
    <w:rsid w:val="00C844B7"/>
    <w:rsid w:val="00C97AF1"/>
    <w:rsid w:val="00CC6E2C"/>
    <w:rsid w:val="00D0125F"/>
    <w:rsid w:val="00D20B02"/>
    <w:rsid w:val="00D227B6"/>
    <w:rsid w:val="00D760CC"/>
    <w:rsid w:val="00DB7E76"/>
    <w:rsid w:val="00DC3263"/>
    <w:rsid w:val="00DC6193"/>
    <w:rsid w:val="00DE4C0F"/>
    <w:rsid w:val="00DE6FDE"/>
    <w:rsid w:val="00DF01FA"/>
    <w:rsid w:val="00DF56D9"/>
    <w:rsid w:val="00E30EB1"/>
    <w:rsid w:val="00E34A73"/>
    <w:rsid w:val="00E90209"/>
    <w:rsid w:val="00E92525"/>
    <w:rsid w:val="00EA7900"/>
    <w:rsid w:val="00EF23A7"/>
    <w:rsid w:val="00EF50FB"/>
    <w:rsid w:val="00F032B2"/>
    <w:rsid w:val="00F10BDB"/>
    <w:rsid w:val="00F123F1"/>
    <w:rsid w:val="00F20EE4"/>
    <w:rsid w:val="00F3280A"/>
    <w:rsid w:val="00F40607"/>
    <w:rsid w:val="00F46E34"/>
    <w:rsid w:val="00F62EF7"/>
    <w:rsid w:val="00F810E7"/>
    <w:rsid w:val="00FB43D6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EDC"/>
  <w15:chartTrackingRefBased/>
  <w15:docId w15:val="{81314A24-E4AA-40C0-B4CC-71391B1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5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-date">
    <w:name w:val="post-date"/>
    <w:basedOn w:val="a0"/>
    <w:rsid w:val="0044135C"/>
  </w:style>
  <w:style w:type="paragraph" w:styleId="a3">
    <w:name w:val="Normal (Web)"/>
    <w:basedOn w:val="a"/>
    <w:uiPriority w:val="99"/>
    <w:unhideWhenUsed/>
    <w:rsid w:val="004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135C"/>
    <w:rPr>
      <w:b/>
      <w:bCs/>
    </w:rPr>
  </w:style>
  <w:style w:type="character" w:styleId="a5">
    <w:name w:val="Hyperlink"/>
    <w:basedOn w:val="a0"/>
    <w:uiPriority w:val="99"/>
    <w:unhideWhenUsed/>
    <w:rsid w:val="004413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74D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265DB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676886"/>
    <w:rPr>
      <w:i/>
      <w:iCs/>
    </w:rPr>
  </w:style>
  <w:style w:type="table" w:styleId="a9">
    <w:name w:val="Table Grid"/>
    <w:basedOn w:val="a1"/>
    <w:uiPriority w:val="39"/>
    <w:rsid w:val="002A0C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E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nazk.gov.ua/category/deklaruvann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EE0-7654-4AB4-ACEF-8D786417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6450</Words>
  <Characters>3677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Bogdan Wazer</cp:lastModifiedBy>
  <cp:revision>2</cp:revision>
  <cp:lastPrinted>2025-01-07T07:44:00Z</cp:lastPrinted>
  <dcterms:created xsi:type="dcterms:W3CDTF">2025-03-05T07:42:00Z</dcterms:created>
  <dcterms:modified xsi:type="dcterms:W3CDTF">2025-03-05T07:42:00Z</dcterms:modified>
</cp:coreProperties>
</file>